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26A" w:rsidRPr="002B426A" w:rsidRDefault="002B426A" w:rsidP="002F19B3">
      <w:pPr>
        <w:tabs>
          <w:tab w:val="left" w:pos="1337"/>
        </w:tabs>
        <w:spacing w:after="0" w:line="360" w:lineRule="auto"/>
        <w:jc w:val="center"/>
        <w:rPr>
          <w:rFonts w:ascii="Calibri" w:eastAsia="Calibri" w:hAnsi="Calibri" w:cs="Calibri"/>
          <w:b/>
          <w:i/>
          <w:sz w:val="28"/>
          <w:szCs w:val="28"/>
        </w:rPr>
      </w:pPr>
      <w:r w:rsidRPr="002B426A">
        <w:rPr>
          <w:rFonts w:ascii="Calibri" w:eastAsia="Calibri" w:hAnsi="Calibri" w:cs="Calibri"/>
          <w:b/>
          <w:i/>
          <w:sz w:val="28"/>
          <w:szCs w:val="28"/>
        </w:rPr>
        <w:t>Акт испытания тормозного оборудования</w:t>
      </w:r>
      <w:bookmarkStart w:id="0" w:name="_GoBack"/>
      <w:bookmarkEnd w:id="0"/>
    </w:p>
    <w:tbl>
      <w:tblPr>
        <w:tblStyle w:val="a5"/>
        <w:tblW w:w="0" w:type="auto"/>
        <w:tblInd w:w="-572" w:type="dxa"/>
        <w:tblLook w:val="04A0" w:firstRow="1" w:lastRow="0" w:firstColumn="1" w:lastColumn="0" w:noHBand="0" w:noVBand="1"/>
      </w:tblPr>
      <w:tblGrid>
        <w:gridCol w:w="3477"/>
        <w:gridCol w:w="2339"/>
        <w:gridCol w:w="2345"/>
        <w:gridCol w:w="1756"/>
      </w:tblGrid>
      <w:tr w:rsidR="002B426A" w:rsidRPr="0099079F" w:rsidTr="00352B51">
        <w:trPr>
          <w:trHeight w:val="850"/>
        </w:trPr>
        <w:tc>
          <w:tcPr>
            <w:tcW w:w="3544" w:type="dxa"/>
            <w:vAlign w:val="center"/>
          </w:tcPr>
          <w:p w:rsidR="002B426A" w:rsidRPr="0099079F" w:rsidRDefault="002B426A" w:rsidP="00352B51">
            <w:pPr>
              <w:jc w:val="center"/>
              <w:rPr>
                <w:b/>
                <w:i/>
                <w:caps/>
                <w:sz w:val="24"/>
                <w:szCs w:val="24"/>
              </w:rPr>
            </w:pPr>
            <w:r w:rsidRPr="0099079F">
              <w:rPr>
                <w:b/>
                <w:i/>
                <w:sz w:val="24"/>
                <w:szCs w:val="24"/>
              </w:rPr>
              <w:t>Название проверки</w:t>
            </w:r>
          </w:p>
        </w:tc>
        <w:tc>
          <w:tcPr>
            <w:tcW w:w="2410" w:type="dxa"/>
            <w:vAlign w:val="center"/>
          </w:tcPr>
          <w:p w:rsidR="002B426A" w:rsidRPr="0099079F" w:rsidRDefault="002B426A" w:rsidP="00352B51">
            <w:pPr>
              <w:jc w:val="center"/>
              <w:rPr>
                <w:b/>
                <w:i/>
                <w:caps/>
                <w:sz w:val="24"/>
                <w:szCs w:val="24"/>
              </w:rPr>
            </w:pPr>
            <w:r w:rsidRPr="0099079F">
              <w:rPr>
                <w:b/>
                <w:i/>
                <w:sz w:val="24"/>
                <w:szCs w:val="24"/>
              </w:rPr>
              <w:t>Допустимая норма</w:t>
            </w:r>
          </w:p>
        </w:tc>
        <w:tc>
          <w:tcPr>
            <w:tcW w:w="2410" w:type="dxa"/>
            <w:vAlign w:val="center"/>
          </w:tcPr>
          <w:p w:rsidR="002B426A" w:rsidRPr="0099079F" w:rsidRDefault="002B426A" w:rsidP="00352B51">
            <w:pPr>
              <w:jc w:val="center"/>
              <w:rPr>
                <w:b/>
                <w:i/>
                <w:caps/>
                <w:sz w:val="24"/>
                <w:szCs w:val="24"/>
              </w:rPr>
            </w:pPr>
            <w:r w:rsidRPr="0099079F">
              <w:rPr>
                <w:b/>
                <w:i/>
                <w:sz w:val="24"/>
                <w:szCs w:val="24"/>
              </w:rPr>
              <w:t>Фактическое значение</w:t>
            </w:r>
          </w:p>
        </w:tc>
        <w:tc>
          <w:tcPr>
            <w:tcW w:w="1837" w:type="dxa"/>
            <w:vAlign w:val="center"/>
          </w:tcPr>
          <w:p w:rsidR="002B426A" w:rsidRPr="0099079F" w:rsidRDefault="002B426A" w:rsidP="00352B51">
            <w:pPr>
              <w:jc w:val="center"/>
              <w:rPr>
                <w:b/>
                <w:i/>
                <w:caps/>
                <w:sz w:val="24"/>
                <w:szCs w:val="24"/>
              </w:rPr>
            </w:pPr>
            <w:r w:rsidRPr="0099079F">
              <w:rPr>
                <w:b/>
                <w:i/>
                <w:sz w:val="24"/>
                <w:szCs w:val="24"/>
              </w:rPr>
              <w:t>Вывод</w:t>
            </w:r>
          </w:p>
        </w:tc>
      </w:tr>
      <w:tr w:rsidR="002B426A" w:rsidRPr="0099079F" w:rsidTr="002B426A">
        <w:trPr>
          <w:trHeight w:val="1157"/>
        </w:trPr>
        <w:tc>
          <w:tcPr>
            <w:tcW w:w="3544" w:type="dxa"/>
            <w:vAlign w:val="center"/>
          </w:tcPr>
          <w:p w:rsidR="002B426A" w:rsidRPr="0099079F" w:rsidRDefault="002B426A" w:rsidP="00352B51">
            <w:pPr>
              <w:rPr>
                <w:b/>
                <w:i/>
                <w:caps/>
                <w:sz w:val="24"/>
                <w:szCs w:val="24"/>
              </w:rPr>
            </w:pPr>
            <w:r w:rsidRPr="0099079F">
              <w:rPr>
                <w:i/>
                <w:sz w:val="24"/>
                <w:szCs w:val="24"/>
              </w:rPr>
              <w:t>Действие и производительность компрессора</w:t>
            </w:r>
          </w:p>
        </w:tc>
        <w:tc>
          <w:tcPr>
            <w:tcW w:w="2410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  <w:tc>
          <w:tcPr>
            <w:tcW w:w="2410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  <w:tc>
          <w:tcPr>
            <w:tcW w:w="1837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</w:tr>
      <w:tr w:rsidR="002B426A" w:rsidRPr="0099079F" w:rsidTr="002B426A">
        <w:trPr>
          <w:trHeight w:val="1117"/>
        </w:trPr>
        <w:tc>
          <w:tcPr>
            <w:tcW w:w="3544" w:type="dxa"/>
            <w:vAlign w:val="center"/>
          </w:tcPr>
          <w:p w:rsidR="002B426A" w:rsidRPr="0099079F" w:rsidRDefault="002B426A" w:rsidP="00352B51">
            <w:pPr>
              <w:rPr>
                <w:b/>
                <w:i/>
                <w:caps/>
                <w:sz w:val="24"/>
                <w:szCs w:val="24"/>
              </w:rPr>
            </w:pPr>
            <w:r w:rsidRPr="0099079F">
              <w:rPr>
                <w:i/>
                <w:sz w:val="24"/>
                <w:szCs w:val="24"/>
              </w:rPr>
              <w:t>Регулировка крана машиниста</w:t>
            </w:r>
          </w:p>
        </w:tc>
        <w:tc>
          <w:tcPr>
            <w:tcW w:w="2410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  <w:tc>
          <w:tcPr>
            <w:tcW w:w="2410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  <w:tc>
          <w:tcPr>
            <w:tcW w:w="1837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</w:tr>
      <w:tr w:rsidR="002B426A" w:rsidRPr="0099079F" w:rsidTr="002B426A">
        <w:trPr>
          <w:trHeight w:val="1133"/>
        </w:trPr>
        <w:tc>
          <w:tcPr>
            <w:tcW w:w="3544" w:type="dxa"/>
            <w:vAlign w:val="center"/>
          </w:tcPr>
          <w:p w:rsidR="002B426A" w:rsidRPr="0099079F" w:rsidRDefault="002B426A" w:rsidP="00352B51">
            <w:pPr>
              <w:rPr>
                <w:b/>
                <w:i/>
                <w:caps/>
                <w:sz w:val="24"/>
                <w:szCs w:val="24"/>
              </w:rPr>
            </w:pPr>
            <w:r w:rsidRPr="0099079F">
              <w:rPr>
                <w:i/>
                <w:sz w:val="24"/>
                <w:szCs w:val="24"/>
              </w:rPr>
              <w:t>Плотность питательной сети</w:t>
            </w:r>
          </w:p>
        </w:tc>
        <w:tc>
          <w:tcPr>
            <w:tcW w:w="2410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  <w:tc>
          <w:tcPr>
            <w:tcW w:w="2410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  <w:tc>
          <w:tcPr>
            <w:tcW w:w="1837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</w:tr>
      <w:tr w:rsidR="002B426A" w:rsidRPr="0099079F" w:rsidTr="002B426A">
        <w:trPr>
          <w:trHeight w:val="1121"/>
        </w:trPr>
        <w:tc>
          <w:tcPr>
            <w:tcW w:w="3544" w:type="dxa"/>
            <w:vAlign w:val="center"/>
          </w:tcPr>
          <w:p w:rsidR="002B426A" w:rsidRPr="0099079F" w:rsidRDefault="002B426A" w:rsidP="00352B51">
            <w:pPr>
              <w:rPr>
                <w:b/>
                <w:i/>
                <w:caps/>
                <w:sz w:val="24"/>
                <w:szCs w:val="24"/>
              </w:rPr>
            </w:pPr>
            <w:r w:rsidRPr="0099079F">
              <w:rPr>
                <w:i/>
                <w:sz w:val="24"/>
                <w:szCs w:val="24"/>
              </w:rPr>
              <w:t>Плотность тормозной сети</w:t>
            </w:r>
          </w:p>
        </w:tc>
        <w:tc>
          <w:tcPr>
            <w:tcW w:w="2410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  <w:tc>
          <w:tcPr>
            <w:tcW w:w="2410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  <w:tc>
          <w:tcPr>
            <w:tcW w:w="1837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</w:tr>
      <w:tr w:rsidR="002B426A" w:rsidRPr="0099079F" w:rsidTr="002B426A">
        <w:trPr>
          <w:trHeight w:val="1123"/>
        </w:trPr>
        <w:tc>
          <w:tcPr>
            <w:tcW w:w="3544" w:type="dxa"/>
            <w:vAlign w:val="center"/>
          </w:tcPr>
          <w:p w:rsidR="002B426A" w:rsidRPr="0099079F" w:rsidRDefault="002B426A" w:rsidP="00352B51">
            <w:pPr>
              <w:rPr>
                <w:b/>
                <w:i/>
                <w:caps/>
                <w:sz w:val="24"/>
                <w:szCs w:val="24"/>
              </w:rPr>
            </w:pPr>
            <w:r w:rsidRPr="0099079F">
              <w:rPr>
                <w:i/>
                <w:sz w:val="24"/>
                <w:szCs w:val="24"/>
              </w:rPr>
              <w:t>Плотность тормозных цилиндров и трубопроводов к ним</w:t>
            </w:r>
          </w:p>
        </w:tc>
        <w:tc>
          <w:tcPr>
            <w:tcW w:w="2410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  <w:tc>
          <w:tcPr>
            <w:tcW w:w="2410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  <w:tc>
          <w:tcPr>
            <w:tcW w:w="1837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</w:tr>
      <w:tr w:rsidR="002B426A" w:rsidRPr="0099079F" w:rsidTr="002B426A">
        <w:trPr>
          <w:trHeight w:val="1125"/>
        </w:trPr>
        <w:tc>
          <w:tcPr>
            <w:tcW w:w="3544" w:type="dxa"/>
            <w:vAlign w:val="center"/>
          </w:tcPr>
          <w:p w:rsidR="002B426A" w:rsidRPr="0099079F" w:rsidRDefault="002B426A" w:rsidP="00352B51">
            <w:pPr>
              <w:rPr>
                <w:b/>
                <w:i/>
                <w:caps/>
                <w:sz w:val="24"/>
                <w:szCs w:val="24"/>
              </w:rPr>
            </w:pPr>
            <w:r w:rsidRPr="0099079F">
              <w:rPr>
                <w:i/>
                <w:sz w:val="24"/>
                <w:szCs w:val="24"/>
              </w:rPr>
              <w:t>Чувствительность питания утечек краном машиниста</w:t>
            </w:r>
          </w:p>
        </w:tc>
        <w:tc>
          <w:tcPr>
            <w:tcW w:w="2410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  <w:tc>
          <w:tcPr>
            <w:tcW w:w="2410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  <w:tc>
          <w:tcPr>
            <w:tcW w:w="1837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</w:tr>
      <w:tr w:rsidR="002B426A" w:rsidRPr="0099079F" w:rsidTr="002B426A">
        <w:trPr>
          <w:trHeight w:val="1113"/>
        </w:trPr>
        <w:tc>
          <w:tcPr>
            <w:tcW w:w="3544" w:type="dxa"/>
            <w:vAlign w:val="center"/>
          </w:tcPr>
          <w:p w:rsidR="002B426A" w:rsidRPr="0099079F" w:rsidRDefault="002B426A" w:rsidP="00352B51">
            <w:pPr>
              <w:rPr>
                <w:b/>
                <w:i/>
                <w:caps/>
                <w:sz w:val="24"/>
                <w:szCs w:val="24"/>
              </w:rPr>
            </w:pPr>
            <w:r w:rsidRPr="0099079F">
              <w:rPr>
                <w:i/>
                <w:sz w:val="24"/>
                <w:szCs w:val="24"/>
              </w:rPr>
              <w:t>Время наполнения тормозной магистрали, уравнительного резервуара</w:t>
            </w:r>
          </w:p>
        </w:tc>
        <w:tc>
          <w:tcPr>
            <w:tcW w:w="2410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  <w:tc>
          <w:tcPr>
            <w:tcW w:w="2410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  <w:tc>
          <w:tcPr>
            <w:tcW w:w="1837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</w:tr>
      <w:tr w:rsidR="002B426A" w:rsidRPr="0099079F" w:rsidTr="002B426A">
        <w:trPr>
          <w:trHeight w:val="1129"/>
        </w:trPr>
        <w:tc>
          <w:tcPr>
            <w:tcW w:w="3544" w:type="dxa"/>
            <w:vAlign w:val="center"/>
          </w:tcPr>
          <w:p w:rsidR="002B426A" w:rsidRPr="0099079F" w:rsidRDefault="002B426A" w:rsidP="00352B51">
            <w:pPr>
              <w:rPr>
                <w:b/>
                <w:i/>
                <w:caps/>
                <w:sz w:val="24"/>
                <w:szCs w:val="24"/>
              </w:rPr>
            </w:pPr>
            <w:r w:rsidRPr="0099079F">
              <w:rPr>
                <w:i/>
                <w:sz w:val="24"/>
                <w:szCs w:val="24"/>
              </w:rPr>
              <w:t>Темп служебной и экстренной разрядки</w:t>
            </w:r>
          </w:p>
        </w:tc>
        <w:tc>
          <w:tcPr>
            <w:tcW w:w="2410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  <w:tc>
          <w:tcPr>
            <w:tcW w:w="2410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  <w:tc>
          <w:tcPr>
            <w:tcW w:w="1837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</w:tr>
      <w:tr w:rsidR="002B426A" w:rsidRPr="0099079F" w:rsidTr="002B426A">
        <w:trPr>
          <w:trHeight w:val="1131"/>
        </w:trPr>
        <w:tc>
          <w:tcPr>
            <w:tcW w:w="3544" w:type="dxa"/>
            <w:vAlign w:val="center"/>
          </w:tcPr>
          <w:p w:rsidR="002B426A" w:rsidRPr="0099079F" w:rsidRDefault="002B426A" w:rsidP="00352B51">
            <w:pPr>
              <w:rPr>
                <w:b/>
                <w:i/>
                <w:caps/>
                <w:sz w:val="24"/>
                <w:szCs w:val="24"/>
              </w:rPr>
            </w:pPr>
            <w:r w:rsidRPr="0099079F">
              <w:rPr>
                <w:i/>
                <w:sz w:val="24"/>
                <w:szCs w:val="24"/>
              </w:rPr>
              <w:t>Тем ликвидации сверхзарядного давления</w:t>
            </w:r>
          </w:p>
        </w:tc>
        <w:tc>
          <w:tcPr>
            <w:tcW w:w="2410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  <w:tc>
          <w:tcPr>
            <w:tcW w:w="2410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  <w:tc>
          <w:tcPr>
            <w:tcW w:w="1837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</w:tr>
      <w:tr w:rsidR="002B426A" w:rsidRPr="0099079F" w:rsidTr="002B426A">
        <w:trPr>
          <w:trHeight w:val="1119"/>
        </w:trPr>
        <w:tc>
          <w:tcPr>
            <w:tcW w:w="3544" w:type="dxa"/>
            <w:vAlign w:val="center"/>
          </w:tcPr>
          <w:p w:rsidR="002B426A" w:rsidRPr="0099079F" w:rsidRDefault="002B426A" w:rsidP="00352B51">
            <w:pPr>
              <w:rPr>
                <w:b/>
                <w:i/>
                <w:caps/>
                <w:sz w:val="24"/>
                <w:szCs w:val="24"/>
              </w:rPr>
            </w:pPr>
            <w:r w:rsidRPr="0099079F">
              <w:rPr>
                <w:i/>
                <w:sz w:val="24"/>
                <w:szCs w:val="24"/>
              </w:rPr>
              <w:t>Чувствительность уравнительного поршня</w:t>
            </w:r>
          </w:p>
        </w:tc>
        <w:tc>
          <w:tcPr>
            <w:tcW w:w="2410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  <w:tc>
          <w:tcPr>
            <w:tcW w:w="2410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  <w:tc>
          <w:tcPr>
            <w:tcW w:w="1837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</w:tr>
      <w:tr w:rsidR="002B426A" w:rsidRPr="0099079F" w:rsidTr="002B426A">
        <w:trPr>
          <w:trHeight w:val="1119"/>
        </w:trPr>
        <w:tc>
          <w:tcPr>
            <w:tcW w:w="3544" w:type="dxa"/>
            <w:vAlign w:val="center"/>
          </w:tcPr>
          <w:p w:rsidR="002B426A" w:rsidRPr="0099079F" w:rsidRDefault="002B426A" w:rsidP="00352B51">
            <w:pPr>
              <w:rPr>
                <w:b/>
                <w:i/>
                <w:caps/>
                <w:sz w:val="24"/>
                <w:szCs w:val="24"/>
              </w:rPr>
            </w:pPr>
            <w:r w:rsidRPr="0099079F">
              <w:rPr>
                <w:i/>
                <w:sz w:val="24"/>
                <w:szCs w:val="24"/>
              </w:rPr>
              <w:t>Плотность уравнительного резервуара</w:t>
            </w:r>
          </w:p>
        </w:tc>
        <w:tc>
          <w:tcPr>
            <w:tcW w:w="2410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  <w:tc>
          <w:tcPr>
            <w:tcW w:w="2410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  <w:tc>
          <w:tcPr>
            <w:tcW w:w="1837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</w:tr>
      <w:tr w:rsidR="002B426A" w:rsidRPr="0099079F" w:rsidTr="002B426A">
        <w:trPr>
          <w:trHeight w:val="1124"/>
        </w:trPr>
        <w:tc>
          <w:tcPr>
            <w:tcW w:w="3544" w:type="dxa"/>
            <w:vAlign w:val="center"/>
          </w:tcPr>
          <w:p w:rsidR="002B426A" w:rsidRPr="0099079F" w:rsidRDefault="002B426A" w:rsidP="00352B51">
            <w:pPr>
              <w:rPr>
                <w:b/>
                <w:i/>
                <w:caps/>
                <w:sz w:val="24"/>
                <w:szCs w:val="24"/>
              </w:rPr>
            </w:pPr>
            <w:r w:rsidRPr="0099079F">
              <w:rPr>
                <w:i/>
                <w:sz w:val="24"/>
                <w:szCs w:val="24"/>
              </w:rPr>
              <w:lastRenderedPageBreak/>
              <w:t>Завышение давления в тормозной магистрали</w:t>
            </w:r>
          </w:p>
        </w:tc>
        <w:tc>
          <w:tcPr>
            <w:tcW w:w="2410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  <w:tc>
          <w:tcPr>
            <w:tcW w:w="2410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  <w:tc>
          <w:tcPr>
            <w:tcW w:w="1837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</w:tr>
      <w:tr w:rsidR="002B426A" w:rsidRPr="0099079F" w:rsidTr="002B426A">
        <w:trPr>
          <w:trHeight w:val="1126"/>
        </w:trPr>
        <w:tc>
          <w:tcPr>
            <w:tcW w:w="3544" w:type="dxa"/>
            <w:vAlign w:val="center"/>
          </w:tcPr>
          <w:p w:rsidR="002B426A" w:rsidRPr="0099079F" w:rsidRDefault="002B426A" w:rsidP="00352B51">
            <w:pPr>
              <w:rPr>
                <w:b/>
                <w:i/>
                <w:caps/>
                <w:sz w:val="24"/>
                <w:szCs w:val="24"/>
              </w:rPr>
            </w:pPr>
            <w:r w:rsidRPr="0099079F">
              <w:rPr>
                <w:i/>
                <w:sz w:val="24"/>
                <w:szCs w:val="24"/>
              </w:rPr>
              <w:t>Проверка проходимости воздуха при нахождении ручки крана во 2 положении</w:t>
            </w:r>
          </w:p>
        </w:tc>
        <w:tc>
          <w:tcPr>
            <w:tcW w:w="2410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  <w:tc>
          <w:tcPr>
            <w:tcW w:w="2410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  <w:tc>
          <w:tcPr>
            <w:tcW w:w="1837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</w:tr>
      <w:tr w:rsidR="002B426A" w:rsidRPr="0099079F" w:rsidTr="002B426A">
        <w:trPr>
          <w:trHeight w:val="1128"/>
        </w:trPr>
        <w:tc>
          <w:tcPr>
            <w:tcW w:w="3544" w:type="dxa"/>
            <w:vAlign w:val="center"/>
          </w:tcPr>
          <w:p w:rsidR="002B426A" w:rsidRPr="0099079F" w:rsidRDefault="002B426A" w:rsidP="00352B51">
            <w:pPr>
              <w:rPr>
                <w:b/>
                <w:i/>
                <w:caps/>
                <w:sz w:val="24"/>
                <w:szCs w:val="24"/>
              </w:rPr>
            </w:pPr>
            <w:r w:rsidRPr="0099079F">
              <w:rPr>
                <w:i/>
                <w:sz w:val="24"/>
                <w:szCs w:val="24"/>
              </w:rPr>
              <w:t>Работа блокировочного устройства</w:t>
            </w:r>
          </w:p>
        </w:tc>
        <w:tc>
          <w:tcPr>
            <w:tcW w:w="2410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  <w:tc>
          <w:tcPr>
            <w:tcW w:w="2410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  <w:tc>
          <w:tcPr>
            <w:tcW w:w="1837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</w:tr>
      <w:tr w:rsidR="002B426A" w:rsidRPr="0099079F" w:rsidTr="002B426A">
        <w:trPr>
          <w:trHeight w:val="1115"/>
        </w:trPr>
        <w:tc>
          <w:tcPr>
            <w:tcW w:w="3544" w:type="dxa"/>
            <w:vAlign w:val="center"/>
          </w:tcPr>
          <w:p w:rsidR="002B426A" w:rsidRPr="0099079F" w:rsidRDefault="002F19B3" w:rsidP="00352B51">
            <w:pPr>
              <w:rPr>
                <w:b/>
                <w:i/>
                <w:cap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Регулировка </w:t>
            </w:r>
            <w:r w:rsidR="002B426A" w:rsidRPr="0099079F">
              <w:rPr>
                <w:i/>
                <w:sz w:val="24"/>
                <w:szCs w:val="24"/>
              </w:rPr>
              <w:t>и действие крана вспомогательного тормоза №254</w:t>
            </w:r>
          </w:p>
        </w:tc>
        <w:tc>
          <w:tcPr>
            <w:tcW w:w="2410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  <w:tc>
          <w:tcPr>
            <w:tcW w:w="2410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  <w:tc>
          <w:tcPr>
            <w:tcW w:w="1837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</w:tr>
      <w:tr w:rsidR="002B426A" w:rsidRPr="0099079F" w:rsidTr="002B426A">
        <w:trPr>
          <w:trHeight w:val="1219"/>
        </w:trPr>
        <w:tc>
          <w:tcPr>
            <w:tcW w:w="3544" w:type="dxa"/>
            <w:vAlign w:val="center"/>
          </w:tcPr>
          <w:p w:rsidR="002B426A" w:rsidRPr="0099079F" w:rsidRDefault="002B426A" w:rsidP="00352B51">
            <w:pPr>
              <w:rPr>
                <w:b/>
                <w:i/>
                <w:caps/>
                <w:sz w:val="24"/>
                <w:szCs w:val="24"/>
              </w:rPr>
            </w:pPr>
            <w:r w:rsidRPr="0099079F">
              <w:rPr>
                <w:i/>
                <w:sz w:val="24"/>
                <w:szCs w:val="24"/>
              </w:rPr>
              <w:t>Действие комбинированного крана</w:t>
            </w:r>
          </w:p>
        </w:tc>
        <w:tc>
          <w:tcPr>
            <w:tcW w:w="2410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  <w:tc>
          <w:tcPr>
            <w:tcW w:w="2410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  <w:tc>
          <w:tcPr>
            <w:tcW w:w="1837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</w:tr>
      <w:tr w:rsidR="002B426A" w:rsidRPr="0099079F" w:rsidTr="002B426A">
        <w:trPr>
          <w:trHeight w:val="1177"/>
        </w:trPr>
        <w:tc>
          <w:tcPr>
            <w:tcW w:w="3544" w:type="dxa"/>
            <w:vAlign w:val="center"/>
          </w:tcPr>
          <w:p w:rsidR="002B426A" w:rsidRPr="0099079F" w:rsidRDefault="002B426A" w:rsidP="00352B51">
            <w:pPr>
              <w:rPr>
                <w:b/>
                <w:i/>
                <w:caps/>
                <w:sz w:val="24"/>
                <w:szCs w:val="24"/>
              </w:rPr>
            </w:pPr>
            <w:r w:rsidRPr="0099079F">
              <w:rPr>
                <w:i/>
                <w:sz w:val="24"/>
                <w:szCs w:val="24"/>
              </w:rPr>
              <w:t>Действие воздухораспределителя при ступени торможения</w:t>
            </w:r>
          </w:p>
        </w:tc>
        <w:tc>
          <w:tcPr>
            <w:tcW w:w="2410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  <w:tc>
          <w:tcPr>
            <w:tcW w:w="2410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  <w:tc>
          <w:tcPr>
            <w:tcW w:w="1837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</w:tr>
      <w:tr w:rsidR="002B426A" w:rsidRPr="0099079F" w:rsidTr="002B426A">
        <w:trPr>
          <w:trHeight w:val="1267"/>
        </w:trPr>
        <w:tc>
          <w:tcPr>
            <w:tcW w:w="3544" w:type="dxa"/>
            <w:vAlign w:val="center"/>
          </w:tcPr>
          <w:p w:rsidR="002B426A" w:rsidRPr="0099079F" w:rsidRDefault="002B426A" w:rsidP="00352B51">
            <w:pPr>
              <w:rPr>
                <w:b/>
                <w:i/>
                <w:caps/>
                <w:sz w:val="24"/>
                <w:szCs w:val="24"/>
              </w:rPr>
            </w:pPr>
            <w:r w:rsidRPr="0099079F">
              <w:rPr>
                <w:i/>
                <w:sz w:val="24"/>
                <w:szCs w:val="24"/>
              </w:rPr>
              <w:t>Работа сигнализатора обрыва ТМ</w:t>
            </w:r>
          </w:p>
        </w:tc>
        <w:tc>
          <w:tcPr>
            <w:tcW w:w="2410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  <w:tc>
          <w:tcPr>
            <w:tcW w:w="2410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  <w:tc>
          <w:tcPr>
            <w:tcW w:w="1837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</w:tr>
      <w:tr w:rsidR="002B426A" w:rsidRPr="0099079F" w:rsidTr="002B426A">
        <w:trPr>
          <w:trHeight w:val="1258"/>
        </w:trPr>
        <w:tc>
          <w:tcPr>
            <w:tcW w:w="3544" w:type="dxa"/>
            <w:vAlign w:val="center"/>
          </w:tcPr>
          <w:p w:rsidR="002B426A" w:rsidRPr="0099079F" w:rsidRDefault="002B426A" w:rsidP="00352B51">
            <w:pPr>
              <w:rPr>
                <w:b/>
                <w:i/>
                <w:caps/>
                <w:sz w:val="24"/>
                <w:szCs w:val="24"/>
              </w:rPr>
            </w:pPr>
            <w:r w:rsidRPr="0099079F">
              <w:rPr>
                <w:i/>
                <w:sz w:val="24"/>
                <w:szCs w:val="24"/>
              </w:rPr>
              <w:t>Регулировка и действие тормозной рычажной передачи</w:t>
            </w:r>
          </w:p>
        </w:tc>
        <w:tc>
          <w:tcPr>
            <w:tcW w:w="2410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  <w:tc>
          <w:tcPr>
            <w:tcW w:w="2410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  <w:tc>
          <w:tcPr>
            <w:tcW w:w="1837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</w:tr>
      <w:tr w:rsidR="002B426A" w:rsidRPr="0099079F" w:rsidTr="002B426A">
        <w:trPr>
          <w:trHeight w:val="1261"/>
        </w:trPr>
        <w:tc>
          <w:tcPr>
            <w:tcW w:w="3544" w:type="dxa"/>
            <w:vAlign w:val="center"/>
          </w:tcPr>
          <w:p w:rsidR="002B426A" w:rsidRPr="0099079F" w:rsidRDefault="002B426A" w:rsidP="00352B51">
            <w:pPr>
              <w:rPr>
                <w:b/>
                <w:i/>
                <w:caps/>
                <w:sz w:val="24"/>
                <w:szCs w:val="24"/>
              </w:rPr>
            </w:pPr>
            <w:r w:rsidRPr="0099079F">
              <w:rPr>
                <w:i/>
                <w:sz w:val="24"/>
                <w:szCs w:val="24"/>
              </w:rPr>
              <w:t>Действие ЭПТ</w:t>
            </w:r>
          </w:p>
        </w:tc>
        <w:tc>
          <w:tcPr>
            <w:tcW w:w="2410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  <w:tc>
          <w:tcPr>
            <w:tcW w:w="2410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  <w:tc>
          <w:tcPr>
            <w:tcW w:w="1837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</w:tr>
      <w:tr w:rsidR="002B426A" w:rsidRPr="0099079F" w:rsidTr="002B426A">
        <w:trPr>
          <w:trHeight w:val="1253"/>
        </w:trPr>
        <w:tc>
          <w:tcPr>
            <w:tcW w:w="3544" w:type="dxa"/>
            <w:vAlign w:val="center"/>
          </w:tcPr>
          <w:p w:rsidR="002B426A" w:rsidRPr="0099079F" w:rsidRDefault="002B426A" w:rsidP="00352B51">
            <w:pPr>
              <w:rPr>
                <w:b/>
                <w:i/>
                <w:caps/>
                <w:sz w:val="24"/>
                <w:szCs w:val="24"/>
              </w:rPr>
            </w:pPr>
            <w:r w:rsidRPr="0099079F">
              <w:rPr>
                <w:i/>
                <w:sz w:val="24"/>
                <w:szCs w:val="24"/>
              </w:rPr>
              <w:t>Плотность уравнительного резервуара (с утечкой из ТМ диаметром 5 мм)</w:t>
            </w:r>
          </w:p>
        </w:tc>
        <w:tc>
          <w:tcPr>
            <w:tcW w:w="2410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  <w:tc>
          <w:tcPr>
            <w:tcW w:w="2410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  <w:tc>
          <w:tcPr>
            <w:tcW w:w="1837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</w:tr>
      <w:tr w:rsidR="002B426A" w:rsidRPr="0099079F" w:rsidTr="002B426A">
        <w:trPr>
          <w:trHeight w:val="1283"/>
        </w:trPr>
        <w:tc>
          <w:tcPr>
            <w:tcW w:w="3544" w:type="dxa"/>
            <w:vAlign w:val="center"/>
          </w:tcPr>
          <w:p w:rsidR="002B426A" w:rsidRPr="0099079F" w:rsidRDefault="002B426A" w:rsidP="00352B51">
            <w:pPr>
              <w:rPr>
                <w:b/>
                <w:i/>
                <w:caps/>
                <w:sz w:val="24"/>
                <w:szCs w:val="24"/>
              </w:rPr>
            </w:pPr>
            <w:r w:rsidRPr="0099079F">
              <w:rPr>
                <w:i/>
                <w:sz w:val="24"/>
                <w:szCs w:val="24"/>
              </w:rPr>
              <w:t>Темп ликвидации сверхзарядного давления (с утечкой из ТМ диаметром 5 мм)</w:t>
            </w:r>
          </w:p>
        </w:tc>
        <w:tc>
          <w:tcPr>
            <w:tcW w:w="2410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  <w:tc>
          <w:tcPr>
            <w:tcW w:w="2410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  <w:tc>
          <w:tcPr>
            <w:tcW w:w="1837" w:type="dxa"/>
          </w:tcPr>
          <w:p w:rsidR="002B426A" w:rsidRPr="002F19B3" w:rsidRDefault="002B426A" w:rsidP="00352B51">
            <w:pPr>
              <w:rPr>
                <w:i/>
                <w:caps/>
                <w:sz w:val="24"/>
                <w:szCs w:val="24"/>
              </w:rPr>
            </w:pPr>
          </w:p>
        </w:tc>
      </w:tr>
    </w:tbl>
    <w:p w:rsidR="00697BDD" w:rsidRPr="00F07A75" w:rsidRDefault="00697BDD" w:rsidP="005E11E8">
      <w:pPr>
        <w:tabs>
          <w:tab w:val="left" w:pos="1337"/>
        </w:tabs>
        <w:rPr>
          <w:rFonts w:ascii="Times New Roman" w:hAnsi="Times New Roman" w:cs="Times New Roman"/>
          <w:sz w:val="28"/>
          <w:szCs w:val="28"/>
        </w:rPr>
      </w:pPr>
    </w:p>
    <w:sectPr w:rsidR="00697BDD" w:rsidRPr="00F07A75" w:rsidSect="004D4173">
      <w:headerReference w:type="default" r:id="rId6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6679" w:rsidRDefault="00156679" w:rsidP="0025766A">
      <w:pPr>
        <w:spacing w:after="0" w:line="240" w:lineRule="auto"/>
      </w:pPr>
      <w:r>
        <w:separator/>
      </w:r>
    </w:p>
  </w:endnote>
  <w:endnote w:type="continuationSeparator" w:id="0">
    <w:p w:rsidR="00156679" w:rsidRDefault="00156679" w:rsidP="002576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6679" w:rsidRDefault="00156679" w:rsidP="0025766A">
      <w:pPr>
        <w:spacing w:after="0" w:line="240" w:lineRule="auto"/>
      </w:pPr>
      <w:r>
        <w:separator/>
      </w:r>
    </w:p>
  </w:footnote>
  <w:footnote w:type="continuationSeparator" w:id="0">
    <w:p w:rsidR="00156679" w:rsidRDefault="00156679" w:rsidP="002576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66A" w:rsidRDefault="0025766A" w:rsidP="0025766A">
    <w:pPr>
      <w:pStyle w:val="a8"/>
      <w:jc w:val="right"/>
    </w:pPr>
    <w:r>
      <w:rPr>
        <w:i/>
        <w:sz w:val="24"/>
        <w:szCs w:val="24"/>
      </w:rPr>
      <w:t>ФИО</w:t>
    </w:r>
    <w:r>
      <w:t>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4C8"/>
    <w:rsid w:val="00055D70"/>
    <w:rsid w:val="0007518F"/>
    <w:rsid w:val="000B0245"/>
    <w:rsid w:val="000B5E65"/>
    <w:rsid w:val="00116952"/>
    <w:rsid w:val="00156679"/>
    <w:rsid w:val="001A2525"/>
    <w:rsid w:val="002359F0"/>
    <w:rsid w:val="002417E0"/>
    <w:rsid w:val="0025766A"/>
    <w:rsid w:val="00274EC0"/>
    <w:rsid w:val="002B426A"/>
    <w:rsid w:val="002F19B3"/>
    <w:rsid w:val="002F407F"/>
    <w:rsid w:val="003067A3"/>
    <w:rsid w:val="003805DF"/>
    <w:rsid w:val="003F7F91"/>
    <w:rsid w:val="004302E7"/>
    <w:rsid w:val="004421E2"/>
    <w:rsid w:val="004D4173"/>
    <w:rsid w:val="004E0B89"/>
    <w:rsid w:val="004E32E8"/>
    <w:rsid w:val="004F4A30"/>
    <w:rsid w:val="005444C8"/>
    <w:rsid w:val="00584ADB"/>
    <w:rsid w:val="005916E8"/>
    <w:rsid w:val="005E11E8"/>
    <w:rsid w:val="005E3D3C"/>
    <w:rsid w:val="00617B4A"/>
    <w:rsid w:val="00650190"/>
    <w:rsid w:val="00697BDD"/>
    <w:rsid w:val="006B677D"/>
    <w:rsid w:val="006F37D8"/>
    <w:rsid w:val="00753424"/>
    <w:rsid w:val="007A3165"/>
    <w:rsid w:val="007B0BF9"/>
    <w:rsid w:val="007C0934"/>
    <w:rsid w:val="007D5D22"/>
    <w:rsid w:val="0085019A"/>
    <w:rsid w:val="00851C03"/>
    <w:rsid w:val="00877A38"/>
    <w:rsid w:val="00893066"/>
    <w:rsid w:val="008B36C3"/>
    <w:rsid w:val="008E5F57"/>
    <w:rsid w:val="00906AD0"/>
    <w:rsid w:val="009219CC"/>
    <w:rsid w:val="00927B77"/>
    <w:rsid w:val="00940E4A"/>
    <w:rsid w:val="00962B7F"/>
    <w:rsid w:val="0097040D"/>
    <w:rsid w:val="009A3818"/>
    <w:rsid w:val="009F552A"/>
    <w:rsid w:val="00A22CE7"/>
    <w:rsid w:val="00A455C3"/>
    <w:rsid w:val="00A61A49"/>
    <w:rsid w:val="00AC7691"/>
    <w:rsid w:val="00AF2613"/>
    <w:rsid w:val="00B07DC8"/>
    <w:rsid w:val="00B4525B"/>
    <w:rsid w:val="00B91C7A"/>
    <w:rsid w:val="00BE77E6"/>
    <w:rsid w:val="00BF5A2F"/>
    <w:rsid w:val="00C05DB1"/>
    <w:rsid w:val="00C05DD6"/>
    <w:rsid w:val="00C51D56"/>
    <w:rsid w:val="00CF2049"/>
    <w:rsid w:val="00D259F0"/>
    <w:rsid w:val="00D43194"/>
    <w:rsid w:val="00D60C3B"/>
    <w:rsid w:val="00DD129C"/>
    <w:rsid w:val="00E11D46"/>
    <w:rsid w:val="00EC40BA"/>
    <w:rsid w:val="00F07A75"/>
    <w:rsid w:val="00F113AE"/>
    <w:rsid w:val="00F47C43"/>
    <w:rsid w:val="00FA1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9AE0C6-4199-4758-A267-5F68EB47E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2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2B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62B7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D431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Grid Table Light"/>
    <w:basedOn w:val="a1"/>
    <w:uiPriority w:val="40"/>
    <w:rsid w:val="00D4319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D4319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">
    <w:name w:val="Plain Table 2"/>
    <w:basedOn w:val="a1"/>
    <w:uiPriority w:val="42"/>
    <w:rsid w:val="00D4319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">
    <w:name w:val="Plain Table 3"/>
    <w:basedOn w:val="a1"/>
    <w:uiPriority w:val="43"/>
    <w:rsid w:val="00D4319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">
    <w:name w:val="Plain Table 4"/>
    <w:basedOn w:val="a1"/>
    <w:uiPriority w:val="44"/>
    <w:rsid w:val="00D4319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">
    <w:name w:val="Plain Table 5"/>
    <w:basedOn w:val="a1"/>
    <w:uiPriority w:val="45"/>
    <w:rsid w:val="00D43194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1">
    <w:name w:val="Grid Table 1 Light"/>
    <w:basedOn w:val="a1"/>
    <w:uiPriority w:val="46"/>
    <w:rsid w:val="00D4319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1">
    <w:name w:val="Grid Table 1 Light Accent 1"/>
    <w:basedOn w:val="a1"/>
    <w:uiPriority w:val="46"/>
    <w:rsid w:val="00D43194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6">
    <w:name w:val="Grid Table 1 Light Accent 6"/>
    <w:basedOn w:val="a1"/>
    <w:uiPriority w:val="46"/>
    <w:rsid w:val="00D43194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7">
    <w:name w:val="List Paragraph"/>
    <w:basedOn w:val="a"/>
    <w:uiPriority w:val="34"/>
    <w:qFormat/>
    <w:rsid w:val="007B0BF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2576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5766A"/>
  </w:style>
  <w:style w:type="paragraph" w:styleId="aa">
    <w:name w:val="footer"/>
    <w:basedOn w:val="a"/>
    <w:link w:val="ab"/>
    <w:uiPriority w:val="99"/>
    <w:unhideWhenUsed/>
    <w:rsid w:val="002576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576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Киселёва Алина Александровна</dc:creator>
  <cp:keywords/>
  <dc:description/>
  <cp:lastModifiedBy>Болохов Антон Александрович</cp:lastModifiedBy>
  <cp:revision>33</cp:revision>
  <cp:lastPrinted>2018-06-01T10:53:00Z</cp:lastPrinted>
  <dcterms:created xsi:type="dcterms:W3CDTF">2018-10-05T15:19:00Z</dcterms:created>
  <dcterms:modified xsi:type="dcterms:W3CDTF">2025-04-09T13:10:00Z</dcterms:modified>
</cp:coreProperties>
</file>